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24D" w:rsidRPr="00AD6CA3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Вопросы для подготовки к экзамену ПМ.04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 Понятие «Медицинская профилактика». Виды, формы медицинской профилактики.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Первичная профилактика.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Виды профилактических осмотров.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 Вторичная профилактика.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 Третичная профилактика.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 Основные формы практической деятельности в профилактической медицине.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 Что такое скрининг?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 Что такое социально-гигиенический мониторинг?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9. Цели, задачи, функции центров здоровья.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10. Цели, задачи, функции центров (отделений) медицинской профилактики.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11. Определение понятий «Здоровье», «Образ жизни», «Здоровый образ жизни», «Болезнь».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12. </w:t>
      </w:r>
      <w:proofErr w:type="spellStart"/>
      <w:r>
        <w:rPr>
          <w:rFonts w:ascii="Times New Roman" w:hAnsi="Times New Roman"/>
          <w:sz w:val="26"/>
          <w:szCs w:val="26"/>
        </w:rPr>
        <w:t>Немодулируемые</w:t>
      </w:r>
      <w:proofErr w:type="spellEnd"/>
      <w:r>
        <w:rPr>
          <w:rFonts w:ascii="Times New Roman" w:hAnsi="Times New Roman"/>
          <w:sz w:val="26"/>
          <w:szCs w:val="26"/>
        </w:rPr>
        <w:t xml:space="preserve"> и модулируемые факторы риска.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13. Пути формирования ЗОЖ.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14. Понятие «</w:t>
      </w:r>
      <w:proofErr w:type="spellStart"/>
      <w:r>
        <w:rPr>
          <w:rFonts w:ascii="Times New Roman" w:hAnsi="Times New Roman"/>
          <w:sz w:val="26"/>
          <w:szCs w:val="26"/>
        </w:rPr>
        <w:t>Здоровьесберегающая</w:t>
      </w:r>
      <w:proofErr w:type="spellEnd"/>
      <w:r>
        <w:rPr>
          <w:rFonts w:ascii="Times New Roman" w:hAnsi="Times New Roman"/>
          <w:sz w:val="26"/>
          <w:szCs w:val="26"/>
        </w:rPr>
        <w:t xml:space="preserve"> среда».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15. Работа фельдшера по организации </w:t>
      </w:r>
      <w:proofErr w:type="spellStart"/>
      <w:r>
        <w:rPr>
          <w:rFonts w:ascii="Times New Roman" w:hAnsi="Times New Roman"/>
          <w:sz w:val="26"/>
          <w:szCs w:val="26"/>
        </w:rPr>
        <w:t>здоровьесберегающей</w:t>
      </w:r>
      <w:proofErr w:type="spellEnd"/>
      <w:r>
        <w:rPr>
          <w:rFonts w:ascii="Times New Roman" w:hAnsi="Times New Roman"/>
          <w:sz w:val="26"/>
          <w:szCs w:val="26"/>
        </w:rPr>
        <w:t xml:space="preserve"> среды.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16. Значение, цели, задачи, основные принципы гигиенического обучения и воспитания населения.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17. Основные положения конституции охраны здоровья </w:t>
      </w:r>
      <w:proofErr w:type="gramStart"/>
      <w:r>
        <w:rPr>
          <w:rFonts w:ascii="Times New Roman" w:hAnsi="Times New Roman"/>
          <w:sz w:val="26"/>
          <w:szCs w:val="26"/>
        </w:rPr>
        <w:t>здоровых</w:t>
      </w:r>
      <w:proofErr w:type="gramEnd"/>
      <w:r>
        <w:rPr>
          <w:rFonts w:ascii="Times New Roman" w:hAnsi="Times New Roman"/>
          <w:sz w:val="26"/>
          <w:szCs w:val="26"/>
        </w:rPr>
        <w:t>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18. Понятие «Диспансеризация», этапы диспансеризации.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19. Контингенты населения, подлежащие диспансерному наблюдению.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20. Группы здоровья, выделяемые после проведения ежегодной диспансеризации. Динамическое наблюдение.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21. Школы здоровья. Определение, цели и задачи школ здоровья.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22. Медико-профилактические мероприятия, проводимые с </w:t>
      </w:r>
      <w:r>
        <w:rPr>
          <w:rFonts w:ascii="Times New Roman" w:hAnsi="Times New Roman"/>
          <w:sz w:val="26"/>
          <w:szCs w:val="26"/>
          <w:lang w:val="en-US"/>
        </w:rPr>
        <w:t>I</w:t>
      </w:r>
      <w:r>
        <w:rPr>
          <w:rFonts w:ascii="Times New Roman" w:hAnsi="Times New Roman"/>
          <w:sz w:val="26"/>
          <w:szCs w:val="26"/>
        </w:rPr>
        <w:t xml:space="preserve"> группой здоровья.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23. Медико-профилактические мероприятия, проводимые с </w:t>
      </w:r>
      <w:r>
        <w:rPr>
          <w:rFonts w:ascii="Times New Roman" w:hAnsi="Times New Roman"/>
          <w:sz w:val="26"/>
          <w:szCs w:val="26"/>
          <w:lang w:val="en-US"/>
        </w:rPr>
        <w:t>II</w:t>
      </w:r>
      <w:r>
        <w:rPr>
          <w:rFonts w:ascii="Times New Roman" w:hAnsi="Times New Roman"/>
          <w:sz w:val="26"/>
          <w:szCs w:val="26"/>
        </w:rPr>
        <w:t xml:space="preserve"> группой здоровья.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24. Медико-профилактические мероприятия, проводимые с </w:t>
      </w:r>
      <w:r>
        <w:rPr>
          <w:rFonts w:ascii="Times New Roman" w:hAnsi="Times New Roman"/>
          <w:sz w:val="26"/>
          <w:szCs w:val="26"/>
          <w:lang w:val="en-US"/>
        </w:rPr>
        <w:t>III</w:t>
      </w:r>
      <w:r>
        <w:rPr>
          <w:rFonts w:ascii="Times New Roman" w:hAnsi="Times New Roman"/>
          <w:sz w:val="26"/>
          <w:szCs w:val="26"/>
        </w:rPr>
        <w:t xml:space="preserve"> группой здоровья.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25. Профилактика заболеваний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сердечно-сосудистой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системы.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26. Профилактика заболеваний органов дыхания.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27. Профилактика заболеваний эндокринной системы.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28. Профилактика заболеваний костно-мышечной системы.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29. Рациональное питание. Основные принципы.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30. Профилактика миопии у детей и подростков.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31. Профилактика остеохондроза позвоночника.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32. Профилактика застойных пневмоний.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33. Профилактика пролежней.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34. Профилактика инфекционных заболеваний у детей.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35.Противоэпидемические мероприятия в очаге дифтерии.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36.Противоэпидемические мероприятия в очаге менингококковой инфекции.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37.</w:t>
      </w:r>
      <w:r w:rsidRPr="00C3745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Противоэпидемические мероприятия в очаге вирусного гепатита В.</w:t>
      </w:r>
    </w:p>
    <w:p w:rsidR="0069324D" w:rsidRDefault="0069324D" w:rsidP="0069324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38Устройство и режим работы кабинета иммунопрофилактики.</w:t>
      </w:r>
    </w:p>
    <w:p w:rsidR="007916D4" w:rsidRDefault="007916D4"/>
    <w:sectPr w:rsidR="007916D4" w:rsidSect="004D53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08"/>
  <w:characterSpacingControl w:val="doNotCompress"/>
  <w:compat/>
  <w:rsids>
    <w:rsidRoot w:val="0069324D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D53DB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9324D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3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2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</Words>
  <Characters>1813</Characters>
  <Application>Microsoft Office Word</Application>
  <DocSecurity>0</DocSecurity>
  <Lines>15</Lines>
  <Paragraphs>4</Paragraphs>
  <ScaleCrop>false</ScaleCrop>
  <Company>Microsoft</Company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2015-12-23T06:29:00Z</dcterms:created>
  <dcterms:modified xsi:type="dcterms:W3CDTF">2015-12-23T06:30:00Z</dcterms:modified>
</cp:coreProperties>
</file>